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Acumen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04/04/2025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B. Murray Jr.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3,468,465.00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142,895.00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3,468,465.00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142,895.00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3,611,360.00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Schedule 13G is being filed late due to an inadvertent oversight.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Acumen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1210-1220 Washington Street, Suite 210, Newton, Massachusetts 02465</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James B. Murray Jr.</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Murray Enterprises, LLC 427 Park Street Charlottesville, VA 22902</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April 6, 2026, Mr. Murray beneficially owned 3,611,360 shares of the Issuer's Common Stock, consisting of: (i) 3,468,465 shares held by James B. Murray, Jr., as Trustee of the James B. Murray, Jr. Revocable Trust U/A/D 8/5/1991 and (ii) 142,895 shares held by Praxis Technologies LLC. James B. Murray, Jr. is a manager of Praxis Technologies, LLC and has the power to vote or dispose of shares held by the entity, along with another manager of Praxis Technologies, LLC. As of April 4, 2025, Mr. Murray beneficially owned 3,081,057 shares of the Issuer's Common Stock, consisting of: (i) 2,938,162 shares held by James B. Murray, Jr., as Trustee of the James B. Murray, Jr. Revocable Trust U/A/D 8/5/1991 and (ii) 142,895 shares held by Praxis Technologies LLC.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Percent of Common Stock and total voting power of the Issuer's Common Stock is based on the denominator of 72,212,758 shares of the Issuer's Common Stock outstanding as of March 20, 2026, as disclosed in the Issuer's Annual Report on Form 10-K filed with the Securities and Exchange Commission on March 26, 2026. Based on the above, as of April 6, 2026, Mr. Murray beneficially owned 5.00% of the Issuer's outstanding Common Stock, representing 5.00% of the total voting power of the Issuer's outstanding Common Stock. As of April 4, 2025, Mr. Murray beneficially owned 5.01% of the Issuer's outstanding Common Stock, based on the denominator of 60,573,425 shares of the Issuer's Common Stock outstanding as of March 24, 2025, as disclosed in the Issuer's Annual Report on Form 10-K filed with the Securities and Exchange Commission on March 27, 2025.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3,468,465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142,895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3,468,465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142,895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James B. Murray Jr.</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James B. Murray, Jr.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James B. Murray, Jr.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04/07/2026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1012</Words>
  <Characters>5207</Characters>
  <CharactersWithSpaces>6210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